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1D3496" w:rsidP="00D028CC"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33D12FCC" wp14:editId="7B238756">
            <wp:simplePos x="0" y="0"/>
            <wp:positionH relativeFrom="column">
              <wp:posOffset>5634718</wp:posOffset>
            </wp:positionH>
            <wp:positionV relativeFrom="paragraph">
              <wp:posOffset>-78105</wp:posOffset>
            </wp:positionV>
            <wp:extent cx="735429" cy="124097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areas-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29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25">
        <w:rPr>
          <w:noProof/>
        </w:rPr>
        <w:drawing>
          <wp:anchor distT="0" distB="0" distL="114300" distR="114300" simplePos="0" relativeHeight="251670528" behindDoc="0" locked="0" layoutInCell="1" allowOverlap="1" wp14:anchorId="03047713" wp14:editId="5D58D430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Default="00E757B9" w:rsidP="00D028CC"/>
          <w:p w:rsidR="00E757B9" w:rsidRPr="00E757B9" w:rsidRDefault="00E757B9" w:rsidP="00D028CC"/>
          <w:p w:rsidR="00E757B9" w:rsidRPr="00E757B9" w:rsidRDefault="00E757B9" w:rsidP="00D028CC"/>
          <w:p w:rsidR="00E757B9" w:rsidRDefault="00A0479A" w:rsidP="00D028CC">
            <w:r>
              <w:t>We</w:t>
            </w:r>
          </w:p>
          <w:p w:rsidR="00A0479A" w:rsidRDefault="00A0479A" w:rsidP="00D028CC"/>
          <w:p w:rsidR="00A0479A" w:rsidRPr="00A0479A" w:rsidRDefault="00A0479A" w:rsidP="00D028CC"/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296D6F" w:rsidRDefault="00E757B9" w:rsidP="00D028CC"/>
        </w:tc>
      </w:tr>
      <w:tr w:rsidR="00DD1EFC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5" w:type="dxa"/>
          </w:tcPr>
          <w:p w:rsidR="00E757B9" w:rsidRDefault="00E757B9" w:rsidP="00D028CC"/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Default="00E757B9" w:rsidP="00D028CC"/>
        </w:tc>
      </w:tr>
      <w:tr w:rsidR="00DD1EFC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Default="003B438F" w:rsidP="00D028CC">
            <w:r>
              <w:t>Bu</w:t>
            </w:r>
            <w: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DD1EFC" w:rsidRDefault="00E757B9" w:rsidP="00D028CC">
            <w:pPr>
              <w:rPr>
                <w:b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Default="00E757B9" w:rsidP="00D028CC"/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Default="00E757B9" w:rsidP="00D028CC">
            <w:r>
              <w:t>In This Issue</w:t>
            </w:r>
          </w:p>
        </w:tc>
      </w:tr>
    </w:tbl>
    <w:p w:rsidR="0001065E" w:rsidRDefault="0001065E" w:rsidP="00D028CC">
      <w:pPr>
        <w:sectPr w:rsidR="0001065E" w:rsidSect="00FD5167">
          <w:headerReference w:type="default" r:id="rId12"/>
          <w:footerReference w:type="first" r:id="rId13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217A7B" w:rsidRPr="001D3496" w:rsidRDefault="001D3496" w:rsidP="00DA6FDA">
      <w:pPr>
        <w:spacing w:before="240" w:after="360"/>
        <w:rPr>
          <w:rFonts w:ascii="Rockwell" w:hAnsi="Rockwell"/>
          <w:b/>
          <w:sz w:val="40"/>
          <w:szCs w:val="40"/>
        </w:rPr>
      </w:pPr>
      <w:r w:rsidRPr="001D3496">
        <w:rPr>
          <w:rFonts w:ascii="Rockwell" w:hAnsi="Rockwell"/>
          <w:b/>
          <w:sz w:val="40"/>
          <w:szCs w:val="40"/>
        </w:rPr>
        <w:lastRenderedPageBreak/>
        <w:t>Action Team Report – Education</w:t>
      </w:r>
    </w:p>
    <w:p w:rsidR="001D3496" w:rsidRDefault="001D3496" w:rsidP="00D420D7">
      <w:pPr>
        <w:spacing w:before="24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</w:rPr>
        <w:t xml:space="preserve">Month: </w:t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</w:rPr>
        <w:tab/>
        <w:t xml:space="preserve">Submitted by: </w:t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</w:p>
    <w:p w:rsidR="001D3496" w:rsidRDefault="001D3496" w:rsidP="001D3496">
      <w:pPr>
        <w:spacing w:before="240"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Brief Summary of the Action Team Meeting and Work (200 words or fewer)</w:t>
      </w:r>
    </w:p>
    <w:p w:rsidR="001D3496" w:rsidRDefault="001D3496" w:rsidP="001D3496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Include any highlights/accomplishments, or challenges. </w:t>
      </w:r>
    </w:p>
    <w:p w:rsidR="001D3496" w:rsidRDefault="001D3496" w:rsidP="001D3496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1D3496" w:rsidRPr="001D3496" w:rsidRDefault="001D3496" w:rsidP="001D3496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1D3496" w:rsidRDefault="001D3496" w:rsidP="001D3496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1D3496" w:rsidRPr="001D3496" w:rsidRDefault="001D3496" w:rsidP="001D3496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712B7E" w:rsidRDefault="00712B7E" w:rsidP="001D349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Findings or needs related to Communications or Evaluation/Learning</w:t>
      </w:r>
    </w:p>
    <w:p w:rsidR="001D3496" w:rsidRPr="001D3496" w:rsidRDefault="001D3496" w:rsidP="001D3496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20"/>
        <w:gridCol w:w="5868"/>
      </w:tblGrid>
      <w:tr w:rsidR="001D3496" w:rsidTr="001D3496">
        <w:tc>
          <w:tcPr>
            <w:tcW w:w="2988" w:type="dxa"/>
            <w:shd w:val="clear" w:color="auto" w:fill="000000" w:themeFill="text1"/>
          </w:tcPr>
          <w:p w:rsidR="001D3496" w:rsidRPr="001D3496" w:rsidRDefault="001D3496" w:rsidP="00E0542F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201</w:t>
            </w:r>
            <w:r w:rsidR="00E0542F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4</w:t>
            </w:r>
            <w:bookmarkStart w:id="0" w:name="_GoBack"/>
            <w:bookmarkEnd w:id="0"/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Result</w:t>
            </w:r>
          </w:p>
        </w:tc>
        <w:tc>
          <w:tcPr>
            <w:tcW w:w="6588" w:type="dxa"/>
            <w:gridSpan w:val="2"/>
            <w:shd w:val="clear" w:color="auto" w:fill="000000" w:themeFill="text1"/>
          </w:tcPr>
          <w:p w:rsidR="001D3496" w:rsidRDefault="00F33EF8" w:rsidP="001D3496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Summary of Work and </w:t>
            </w:r>
            <w:r w:rsid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ogress</w:t>
            </w:r>
          </w:p>
          <w:p w:rsidR="001D3496" w:rsidRPr="001D3496" w:rsidRDefault="001D3496" w:rsidP="00F33EF8">
            <w:pPr>
              <w:spacing w:after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Include number </w:t>
            </w:r>
            <w:r w:rsidR="00F33EF8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new/total</w:t>
            </w: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and details about progress of work</w:t>
            </w:r>
          </w:p>
        </w:tc>
      </w:tr>
      <w:tr w:rsidR="001D3496" w:rsidTr="00523165">
        <w:tc>
          <w:tcPr>
            <w:tcW w:w="3708" w:type="dxa"/>
            <w:gridSpan w:val="2"/>
            <w:vAlign w:val="center"/>
          </w:tcPr>
          <w:p w:rsidR="001D3496" w:rsidRPr="00523165" w:rsidRDefault="00523165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523165">
              <w:rPr>
                <w:rFonts w:ascii="Calibri" w:hAnsi="Calibri"/>
                <w:sz w:val="20"/>
                <w:szCs w:val="20"/>
              </w:rPr>
              <w:t xml:space="preserve">Fifteen South Kern parents are continuing and expanding their role as leaders and advocates for student health by participating in District Wellness Committees.  </w:t>
            </w:r>
          </w:p>
        </w:tc>
        <w:tc>
          <w:tcPr>
            <w:tcW w:w="5868" w:type="dxa"/>
          </w:tcPr>
          <w:p w:rsidR="001D3496" w:rsidRDefault="001D3496" w:rsidP="001D34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3496" w:rsidTr="00523165">
        <w:tc>
          <w:tcPr>
            <w:tcW w:w="3708" w:type="dxa"/>
            <w:gridSpan w:val="2"/>
            <w:vAlign w:val="center"/>
          </w:tcPr>
          <w:p w:rsidR="001D3496" w:rsidRPr="00523165" w:rsidRDefault="00523165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523165">
              <w:rPr>
                <w:rFonts w:ascii="Calibri" w:hAnsi="Calibri"/>
                <w:sz w:val="20"/>
                <w:szCs w:val="20"/>
              </w:rPr>
              <w:t>Thirty South Kern parents are actively engaged in creating a school culture of meaningful parent involvement and leadership and school funding policies that support success for all students</w:t>
            </w:r>
          </w:p>
        </w:tc>
        <w:tc>
          <w:tcPr>
            <w:tcW w:w="5868" w:type="dxa"/>
          </w:tcPr>
          <w:p w:rsidR="001D3496" w:rsidRDefault="001D3496" w:rsidP="001D34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3496" w:rsidTr="00523165">
        <w:tc>
          <w:tcPr>
            <w:tcW w:w="3708" w:type="dxa"/>
            <w:gridSpan w:val="2"/>
            <w:vAlign w:val="center"/>
          </w:tcPr>
          <w:p w:rsidR="001D3496" w:rsidRPr="00523165" w:rsidRDefault="00523165" w:rsidP="008D6172">
            <w:pPr>
              <w:spacing w:after="6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523165">
              <w:rPr>
                <w:rFonts w:ascii="Calibri" w:hAnsi="Calibri"/>
                <w:sz w:val="20"/>
                <w:szCs w:val="20"/>
              </w:rPr>
              <w:t>Twenty South Kern parents, in partnership with school districts, are creating safer and more supportive school environments through individual advocacy and broad-level engagement.</w:t>
            </w:r>
          </w:p>
        </w:tc>
        <w:tc>
          <w:tcPr>
            <w:tcW w:w="5868" w:type="dxa"/>
          </w:tcPr>
          <w:p w:rsidR="001D3496" w:rsidRDefault="001D3496" w:rsidP="001D34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3496" w:rsidTr="00523165">
        <w:tc>
          <w:tcPr>
            <w:tcW w:w="3708" w:type="dxa"/>
            <w:gridSpan w:val="2"/>
            <w:vAlign w:val="center"/>
          </w:tcPr>
          <w:p w:rsidR="001D3496" w:rsidRPr="00523165" w:rsidRDefault="00523165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523165">
              <w:rPr>
                <w:rFonts w:ascii="Calibri" w:hAnsi="Calibri"/>
                <w:sz w:val="20"/>
                <w:szCs w:val="20"/>
              </w:rPr>
              <w:t>Ten schools in South Kern have established alternative positive discipline models in partnership with parents.</w:t>
            </w:r>
          </w:p>
        </w:tc>
        <w:tc>
          <w:tcPr>
            <w:tcW w:w="5868" w:type="dxa"/>
          </w:tcPr>
          <w:p w:rsidR="001D3496" w:rsidRDefault="001D3496" w:rsidP="001D34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165" w:rsidTr="00523165">
        <w:tc>
          <w:tcPr>
            <w:tcW w:w="3708" w:type="dxa"/>
            <w:gridSpan w:val="2"/>
            <w:vAlign w:val="center"/>
          </w:tcPr>
          <w:p w:rsidR="00523165" w:rsidRPr="00523165" w:rsidRDefault="00523165" w:rsidP="008D6172">
            <w:pPr>
              <w:spacing w:after="60"/>
              <w:contextualSpacing/>
              <w:rPr>
                <w:rFonts w:ascii="Calibri" w:hAnsi="Calibri"/>
                <w:sz w:val="20"/>
                <w:szCs w:val="20"/>
              </w:rPr>
            </w:pPr>
            <w:r w:rsidRPr="00523165">
              <w:rPr>
                <w:rFonts w:ascii="Calibri" w:hAnsi="Calibri"/>
                <w:sz w:val="20"/>
                <w:szCs w:val="20"/>
              </w:rPr>
              <w:t>Through a partnership with local colleges and high schools, student pathways to higher education will be strengthened and South Kern youth participation in college will increase by 20%.</w:t>
            </w:r>
          </w:p>
        </w:tc>
        <w:tc>
          <w:tcPr>
            <w:tcW w:w="5868" w:type="dxa"/>
          </w:tcPr>
          <w:p w:rsidR="00523165" w:rsidRDefault="00523165" w:rsidP="001D34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D3496" w:rsidRPr="00F33EF8" w:rsidRDefault="00F2182E" w:rsidP="00523165">
      <w:pPr>
        <w:spacing w:before="24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Please a</w:t>
      </w:r>
      <w:r w:rsidR="00F33EF8">
        <w:rPr>
          <w:rFonts w:ascii="Calibri" w:hAnsi="Calibri" w:cs="Calibri"/>
          <w:b/>
          <w:i/>
          <w:sz w:val="24"/>
          <w:szCs w:val="24"/>
        </w:rPr>
        <w:t xml:space="preserve">ttach a copy of the </w:t>
      </w:r>
      <w:r>
        <w:rPr>
          <w:rFonts w:ascii="Calibri" w:hAnsi="Calibri" w:cs="Calibri"/>
          <w:b/>
          <w:i/>
          <w:sz w:val="24"/>
          <w:szCs w:val="24"/>
        </w:rPr>
        <w:t xml:space="preserve">meeting </w:t>
      </w:r>
      <w:r w:rsidR="00F33EF8">
        <w:rPr>
          <w:rFonts w:ascii="Calibri" w:hAnsi="Calibri" w:cs="Calibri"/>
          <w:b/>
          <w:i/>
          <w:sz w:val="24"/>
          <w:szCs w:val="24"/>
        </w:rPr>
        <w:t>sign-in sheet.</w:t>
      </w:r>
    </w:p>
    <w:sectPr w:rsidR="001D3496" w:rsidRPr="00F33EF8" w:rsidSect="00D028CC">
      <w:headerReference w:type="default" r:id="rId14"/>
      <w:headerReference w:type="first" r:id="rId15"/>
      <w:type w:val="continuous"/>
      <w:pgSz w:w="12240" w:h="15840" w:code="1"/>
      <w:pgMar w:top="1440" w:right="1440" w:bottom="144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4A" w:rsidRDefault="00C6354A">
      <w:pPr>
        <w:spacing w:after="0"/>
      </w:pPr>
      <w:r>
        <w:separator/>
      </w:r>
    </w:p>
    <w:p w:rsidR="00C6354A" w:rsidRDefault="00C6354A"/>
    <w:p w:rsidR="00C6354A" w:rsidRDefault="00C6354A"/>
  </w:endnote>
  <w:endnote w:type="continuationSeparator" w:id="0">
    <w:p w:rsidR="00C6354A" w:rsidRDefault="00C6354A">
      <w:pPr>
        <w:spacing w:after="0"/>
      </w:pPr>
      <w:r>
        <w:continuationSeparator/>
      </w:r>
    </w:p>
    <w:p w:rsidR="00C6354A" w:rsidRDefault="00C6354A"/>
    <w:p w:rsidR="00C6354A" w:rsidRDefault="00C63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5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</w:p>
  <w:p w:rsidR="00003FB5" w:rsidRPr="00964F32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964F3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:rsidR="005F1A2B" w:rsidRDefault="005F1A2B" w:rsidP="00003FB5">
    <w:pPr>
      <w:pStyle w:val="Footer"/>
      <w:rPr>
        <w:szCs w:val="24"/>
      </w:rPr>
    </w:pPr>
  </w:p>
  <w:p w:rsidR="00003FB5" w:rsidRPr="00003FB5" w:rsidRDefault="00003FB5" w:rsidP="00003FB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4A" w:rsidRDefault="00C6354A">
      <w:pPr>
        <w:spacing w:after="0"/>
      </w:pPr>
      <w:r>
        <w:separator/>
      </w:r>
    </w:p>
    <w:p w:rsidR="00C6354A" w:rsidRDefault="00C6354A"/>
    <w:p w:rsidR="00C6354A" w:rsidRDefault="00C6354A"/>
  </w:footnote>
  <w:footnote w:type="continuationSeparator" w:id="0">
    <w:p w:rsidR="00C6354A" w:rsidRDefault="00C6354A">
      <w:pPr>
        <w:spacing w:after="0"/>
      </w:pPr>
      <w:r>
        <w:continuationSeparator/>
      </w:r>
    </w:p>
    <w:p w:rsidR="00C6354A" w:rsidRDefault="00C6354A"/>
    <w:p w:rsidR="00C6354A" w:rsidRDefault="00C635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E0542F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3FB5"/>
    <w:rsid w:val="0000474D"/>
    <w:rsid w:val="0001065E"/>
    <w:rsid w:val="00012042"/>
    <w:rsid w:val="0001281E"/>
    <w:rsid w:val="000221C1"/>
    <w:rsid w:val="000255D6"/>
    <w:rsid w:val="00036E99"/>
    <w:rsid w:val="0005373B"/>
    <w:rsid w:val="00065DFE"/>
    <w:rsid w:val="00071B31"/>
    <w:rsid w:val="0007478C"/>
    <w:rsid w:val="000928D5"/>
    <w:rsid w:val="000A047A"/>
    <w:rsid w:val="000C4585"/>
    <w:rsid w:val="00120214"/>
    <w:rsid w:val="001256BB"/>
    <w:rsid w:val="00136186"/>
    <w:rsid w:val="00143F4F"/>
    <w:rsid w:val="0015225D"/>
    <w:rsid w:val="0015534B"/>
    <w:rsid w:val="00156519"/>
    <w:rsid w:val="0015715C"/>
    <w:rsid w:val="001622C9"/>
    <w:rsid w:val="00162D59"/>
    <w:rsid w:val="00192C5B"/>
    <w:rsid w:val="00195119"/>
    <w:rsid w:val="001C03B7"/>
    <w:rsid w:val="001D0041"/>
    <w:rsid w:val="001D3496"/>
    <w:rsid w:val="001F294A"/>
    <w:rsid w:val="001F5E62"/>
    <w:rsid w:val="001F60EA"/>
    <w:rsid w:val="001F79FA"/>
    <w:rsid w:val="00217A7B"/>
    <w:rsid w:val="00237AA0"/>
    <w:rsid w:val="002434C8"/>
    <w:rsid w:val="00252D67"/>
    <w:rsid w:val="0026022F"/>
    <w:rsid w:val="0026717C"/>
    <w:rsid w:val="002671ED"/>
    <w:rsid w:val="002967C0"/>
    <w:rsid w:val="00296D6F"/>
    <w:rsid w:val="002A1765"/>
    <w:rsid w:val="002B1A46"/>
    <w:rsid w:val="002B3B6F"/>
    <w:rsid w:val="002F3816"/>
    <w:rsid w:val="002F7E5C"/>
    <w:rsid w:val="00305B3E"/>
    <w:rsid w:val="0032390F"/>
    <w:rsid w:val="00331FBC"/>
    <w:rsid w:val="003328BF"/>
    <w:rsid w:val="00360671"/>
    <w:rsid w:val="00364E43"/>
    <w:rsid w:val="00371761"/>
    <w:rsid w:val="00375C9F"/>
    <w:rsid w:val="003A1225"/>
    <w:rsid w:val="003B438F"/>
    <w:rsid w:val="003B60BD"/>
    <w:rsid w:val="003C16EF"/>
    <w:rsid w:val="003E5015"/>
    <w:rsid w:val="003F7FEF"/>
    <w:rsid w:val="00453A72"/>
    <w:rsid w:val="004578C6"/>
    <w:rsid w:val="00480C26"/>
    <w:rsid w:val="004A42B8"/>
    <w:rsid w:val="004B3A14"/>
    <w:rsid w:val="004B7675"/>
    <w:rsid w:val="004C57EA"/>
    <w:rsid w:val="004C73A4"/>
    <w:rsid w:val="004C7704"/>
    <w:rsid w:val="004D40A9"/>
    <w:rsid w:val="004D6B72"/>
    <w:rsid w:val="004E1576"/>
    <w:rsid w:val="005119EB"/>
    <w:rsid w:val="00511F0C"/>
    <w:rsid w:val="00523165"/>
    <w:rsid w:val="00532BCD"/>
    <w:rsid w:val="005446B7"/>
    <w:rsid w:val="00565CA6"/>
    <w:rsid w:val="00565EA4"/>
    <w:rsid w:val="005C2554"/>
    <w:rsid w:val="005C31B4"/>
    <w:rsid w:val="005C4DB5"/>
    <w:rsid w:val="005C5A3A"/>
    <w:rsid w:val="005E23BC"/>
    <w:rsid w:val="005E65FC"/>
    <w:rsid w:val="005F1A2B"/>
    <w:rsid w:val="00600F0D"/>
    <w:rsid w:val="00603AD6"/>
    <w:rsid w:val="00607439"/>
    <w:rsid w:val="00626270"/>
    <w:rsid w:val="0062653B"/>
    <w:rsid w:val="00642EF3"/>
    <w:rsid w:val="0064386B"/>
    <w:rsid w:val="006521CC"/>
    <w:rsid w:val="00660413"/>
    <w:rsid w:val="00663E6C"/>
    <w:rsid w:val="006724E5"/>
    <w:rsid w:val="00672A27"/>
    <w:rsid w:val="00677508"/>
    <w:rsid w:val="00687214"/>
    <w:rsid w:val="006A6C77"/>
    <w:rsid w:val="006B0372"/>
    <w:rsid w:val="006D4E04"/>
    <w:rsid w:val="00712B7E"/>
    <w:rsid w:val="00716B57"/>
    <w:rsid w:val="00732215"/>
    <w:rsid w:val="00732D2E"/>
    <w:rsid w:val="00741361"/>
    <w:rsid w:val="00746188"/>
    <w:rsid w:val="007554BC"/>
    <w:rsid w:val="0077035C"/>
    <w:rsid w:val="007707AF"/>
    <w:rsid w:val="00797CD0"/>
    <w:rsid w:val="007B0D60"/>
    <w:rsid w:val="007C5639"/>
    <w:rsid w:val="00812076"/>
    <w:rsid w:val="00836B64"/>
    <w:rsid w:val="008417CF"/>
    <w:rsid w:val="0085189A"/>
    <w:rsid w:val="00857259"/>
    <w:rsid w:val="00861561"/>
    <w:rsid w:val="008672C2"/>
    <w:rsid w:val="00872681"/>
    <w:rsid w:val="00876798"/>
    <w:rsid w:val="0089630F"/>
    <w:rsid w:val="008A18E3"/>
    <w:rsid w:val="008A2926"/>
    <w:rsid w:val="008A67CF"/>
    <w:rsid w:val="008C184E"/>
    <w:rsid w:val="008F3112"/>
    <w:rsid w:val="00903D4B"/>
    <w:rsid w:val="00910576"/>
    <w:rsid w:val="00914507"/>
    <w:rsid w:val="00986477"/>
    <w:rsid w:val="009A6065"/>
    <w:rsid w:val="009B00F3"/>
    <w:rsid w:val="009E1BE4"/>
    <w:rsid w:val="009F7CA0"/>
    <w:rsid w:val="00A0479A"/>
    <w:rsid w:val="00A11F9D"/>
    <w:rsid w:val="00A233F1"/>
    <w:rsid w:val="00A30255"/>
    <w:rsid w:val="00A322B5"/>
    <w:rsid w:val="00A4634C"/>
    <w:rsid w:val="00AA569C"/>
    <w:rsid w:val="00AC46FB"/>
    <w:rsid w:val="00AD34E5"/>
    <w:rsid w:val="00AE253C"/>
    <w:rsid w:val="00AF2B9A"/>
    <w:rsid w:val="00AF3BD9"/>
    <w:rsid w:val="00B15305"/>
    <w:rsid w:val="00B1642D"/>
    <w:rsid w:val="00B16519"/>
    <w:rsid w:val="00B44371"/>
    <w:rsid w:val="00B47EF5"/>
    <w:rsid w:val="00B60143"/>
    <w:rsid w:val="00B71553"/>
    <w:rsid w:val="00B901FA"/>
    <w:rsid w:val="00BB6408"/>
    <w:rsid w:val="00BC6770"/>
    <w:rsid w:val="00BC7615"/>
    <w:rsid w:val="00BD0982"/>
    <w:rsid w:val="00BD7DA8"/>
    <w:rsid w:val="00C20EAA"/>
    <w:rsid w:val="00C22B92"/>
    <w:rsid w:val="00C26EC6"/>
    <w:rsid w:val="00C4500B"/>
    <w:rsid w:val="00C6354A"/>
    <w:rsid w:val="00C63992"/>
    <w:rsid w:val="00C674AB"/>
    <w:rsid w:val="00C72A25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10002"/>
    <w:rsid w:val="00D234F1"/>
    <w:rsid w:val="00D2491F"/>
    <w:rsid w:val="00D25BDB"/>
    <w:rsid w:val="00D30D22"/>
    <w:rsid w:val="00D420D7"/>
    <w:rsid w:val="00D458A2"/>
    <w:rsid w:val="00D729E5"/>
    <w:rsid w:val="00D913A9"/>
    <w:rsid w:val="00D91E59"/>
    <w:rsid w:val="00D91ED9"/>
    <w:rsid w:val="00DA6FDA"/>
    <w:rsid w:val="00DD1EFC"/>
    <w:rsid w:val="00DD3D9A"/>
    <w:rsid w:val="00DD606A"/>
    <w:rsid w:val="00DE06F9"/>
    <w:rsid w:val="00E0542F"/>
    <w:rsid w:val="00E07D66"/>
    <w:rsid w:val="00E13742"/>
    <w:rsid w:val="00E51D8D"/>
    <w:rsid w:val="00E600B9"/>
    <w:rsid w:val="00E62E98"/>
    <w:rsid w:val="00E74609"/>
    <w:rsid w:val="00E74698"/>
    <w:rsid w:val="00E757B9"/>
    <w:rsid w:val="00E766C7"/>
    <w:rsid w:val="00E80DAA"/>
    <w:rsid w:val="00E816BB"/>
    <w:rsid w:val="00E8672B"/>
    <w:rsid w:val="00E93D9D"/>
    <w:rsid w:val="00EC1E46"/>
    <w:rsid w:val="00EC60F7"/>
    <w:rsid w:val="00ED6D05"/>
    <w:rsid w:val="00F17A4D"/>
    <w:rsid w:val="00F2114F"/>
    <w:rsid w:val="00F2182E"/>
    <w:rsid w:val="00F26034"/>
    <w:rsid w:val="00F26C16"/>
    <w:rsid w:val="00F33EF8"/>
    <w:rsid w:val="00F47A80"/>
    <w:rsid w:val="00F647C6"/>
    <w:rsid w:val="00F751EC"/>
    <w:rsid w:val="00F86E28"/>
    <w:rsid w:val="00F9079D"/>
    <w:rsid w:val="00F96A3E"/>
    <w:rsid w:val="00FA22A7"/>
    <w:rsid w:val="00FA5121"/>
    <w:rsid w:val="00FB400F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BA194-80E4-4FC6-AA3D-B9BFDEC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Munoz, Angelica</cp:lastModifiedBy>
  <cp:revision>3</cp:revision>
  <cp:lastPrinted>2013-01-26T22:07:00Z</cp:lastPrinted>
  <dcterms:created xsi:type="dcterms:W3CDTF">2014-03-21T16:26:00Z</dcterms:created>
  <dcterms:modified xsi:type="dcterms:W3CDTF">2014-03-24T18:21:00Z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